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A1" w:rsidRPr="00162EA1" w:rsidRDefault="00162EA1" w:rsidP="00162EA1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162EA1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162EA1" w:rsidRPr="00162EA1" w:rsidRDefault="00162EA1" w:rsidP="00162EA1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B226E7">
        <w:rPr>
          <w:rFonts w:ascii="Arial" w:eastAsia="Times New Roman" w:hAnsi="Arial" w:cs="Arial"/>
          <w:i/>
          <w:sz w:val="20"/>
          <w:szCs w:val="20"/>
          <w:lang w:eastAsia="pl-PL"/>
        </w:rPr>
        <w:t>Wójt Gminy Parzęczew</w:t>
      </w:r>
      <w:r w:rsidRPr="00C2427A">
        <w:rPr>
          <w:rFonts w:ascii="Arial" w:eastAsia="Times New Roman" w:hAnsi="Arial" w:cs="Arial"/>
          <w:i/>
          <w:sz w:val="20"/>
          <w:szCs w:val="20"/>
          <w:lang w:eastAsia="pl-PL"/>
        </w:rPr>
        <w:t>, ul. Południowa 1</w:t>
      </w:r>
      <w:r w:rsidR="004A1862">
        <w:rPr>
          <w:rFonts w:ascii="Arial" w:eastAsia="Times New Roman" w:hAnsi="Arial" w:cs="Arial"/>
          <w:i/>
          <w:sz w:val="20"/>
          <w:szCs w:val="20"/>
          <w:lang w:eastAsia="pl-PL"/>
        </w:rPr>
        <w:t>,</w:t>
      </w:r>
      <w:r w:rsidR="004A1862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C2427A">
        <w:rPr>
          <w:rFonts w:ascii="Arial" w:eastAsia="Times New Roman" w:hAnsi="Arial" w:cs="Arial"/>
          <w:i/>
          <w:sz w:val="20"/>
          <w:szCs w:val="20"/>
          <w:lang w:eastAsia="pl-PL"/>
        </w:rPr>
        <w:t>95-045 Parzęczew, tel. 42 / 718-60-95, e-mail: sekretariat_ug@parzeczew.pl</w:t>
      </w:r>
      <w:r w:rsidRPr="00162EA1">
        <w:rPr>
          <w:rFonts w:ascii="Arial" w:hAnsi="Arial" w:cs="Arial"/>
          <w:i/>
          <w:sz w:val="20"/>
          <w:szCs w:val="20"/>
        </w:rPr>
        <w:t>;</w:t>
      </w:r>
    </w:p>
    <w:p w:rsidR="00162EA1" w:rsidRPr="00162EA1" w:rsidRDefault="00162EA1" w:rsidP="00162EA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osobowych jest </w:t>
      </w:r>
      <w:r w:rsidRPr="00C2427A">
        <w:rPr>
          <w:rFonts w:ascii="Arial" w:eastAsia="Times New Roman" w:hAnsi="Arial" w:cs="Arial"/>
          <w:i/>
          <w:sz w:val="20"/>
          <w:szCs w:val="20"/>
          <w:lang w:eastAsia="pl-PL"/>
        </w:rPr>
        <w:t>Pan</w:t>
      </w:r>
      <w:r w:rsidR="00C2427A" w:rsidRPr="00C2427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Krzysztof Kawecki</w:t>
      </w:r>
      <w:r w:rsidRPr="00162E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kontakt: </w:t>
      </w:r>
      <w:r w:rsidRPr="00C2427A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="00C2427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B226E7">
        <w:rPr>
          <w:rFonts w:ascii="Arial" w:eastAsia="Times New Roman" w:hAnsi="Arial" w:cs="Arial"/>
          <w:i/>
          <w:sz w:val="20"/>
          <w:szCs w:val="20"/>
          <w:lang w:eastAsia="pl-PL"/>
        </w:rPr>
        <w:t>iod</w:t>
      </w:r>
      <w:r w:rsidR="00C2427A">
        <w:rPr>
          <w:rFonts w:ascii="Arial" w:eastAsia="Times New Roman" w:hAnsi="Arial" w:cs="Arial"/>
          <w:i/>
          <w:sz w:val="20"/>
          <w:szCs w:val="20"/>
          <w:lang w:eastAsia="pl-PL"/>
        </w:rPr>
        <w:t>@parzeczew.pl</w:t>
      </w:r>
      <w:r w:rsidRPr="00162E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C2427A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="00C2427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2427A" w:rsidRPr="00C2427A">
        <w:rPr>
          <w:rFonts w:ascii="Arial" w:eastAsia="Times New Roman" w:hAnsi="Arial" w:cs="Arial"/>
          <w:i/>
          <w:sz w:val="20"/>
          <w:szCs w:val="20"/>
          <w:lang w:eastAsia="pl-PL"/>
        </w:rPr>
        <w:t>503-140-413</w:t>
      </w:r>
      <w:r w:rsidRPr="00C2427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2EA1" w:rsidRPr="00162EA1" w:rsidRDefault="00162EA1" w:rsidP="00162EA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162EA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RODO w </w:t>
      </w:r>
      <w:r w:rsidRPr="007A7BE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celu </w:t>
      </w:r>
      <w:r w:rsidR="00C2427A" w:rsidRPr="007A7BE2">
        <w:rPr>
          <w:rFonts w:ascii="Arial" w:hAnsi="Arial" w:cs="Arial"/>
          <w:i/>
          <w:sz w:val="20"/>
          <w:szCs w:val="20"/>
        </w:rPr>
        <w:t xml:space="preserve">realizacji umów związanych z </w:t>
      </w:r>
      <w:r w:rsidR="007A7BE2">
        <w:rPr>
          <w:rFonts w:ascii="Arial" w:hAnsi="Arial" w:cs="Arial"/>
          <w:i/>
          <w:sz w:val="20"/>
          <w:szCs w:val="20"/>
        </w:rPr>
        <w:t>wykonaniem</w:t>
      </w:r>
      <w:r w:rsidR="00C2427A" w:rsidRPr="007A7BE2">
        <w:rPr>
          <w:rFonts w:ascii="Arial" w:hAnsi="Arial" w:cs="Arial"/>
          <w:i/>
          <w:sz w:val="20"/>
          <w:szCs w:val="20"/>
        </w:rPr>
        <w:t xml:space="preserve"> inwestycji</w:t>
      </w:r>
      <w:r w:rsidRPr="00162EA1">
        <w:rPr>
          <w:rFonts w:ascii="Arial" w:hAnsi="Arial" w:cs="Arial"/>
          <w:sz w:val="20"/>
          <w:szCs w:val="20"/>
        </w:rPr>
        <w:t>;</w:t>
      </w:r>
    </w:p>
    <w:p w:rsidR="00162EA1" w:rsidRPr="00B226E7" w:rsidRDefault="00162EA1" w:rsidP="00162EA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62E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”;  </w:t>
      </w:r>
    </w:p>
    <w:p w:rsidR="00B226E7" w:rsidRPr="00B226E7" w:rsidRDefault="00B226E7" w:rsidP="00162EA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B226E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nie będą przekazywane do państwa trzeciego lub organizacji międzynarodowej;</w:t>
      </w:r>
    </w:p>
    <w:p w:rsidR="00162EA1" w:rsidRPr="00162EA1" w:rsidRDefault="00162EA1" w:rsidP="00162EA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162E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EA1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62EA1" w:rsidRPr="00162EA1" w:rsidRDefault="00162EA1" w:rsidP="00162EA1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2E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EA1">
        <w:rPr>
          <w:rFonts w:ascii="Arial" w:eastAsia="Times New Roman" w:hAnsi="Arial" w:cs="Arial"/>
          <w:sz w:val="20"/>
          <w:szCs w:val="20"/>
          <w:lang w:eastAsia="pl-PL"/>
        </w:rPr>
        <w:t>, związanym z udziałem</w:t>
      </w:r>
      <w:r w:rsidR="004A1862">
        <w:rPr>
          <w:rFonts w:ascii="Arial" w:eastAsia="Times New Roman" w:hAnsi="Arial" w:cs="Arial"/>
          <w:sz w:val="20"/>
          <w:szCs w:val="20"/>
          <w:lang w:eastAsia="pl-PL"/>
        </w:rPr>
        <w:br/>
      </w:r>
      <w:bookmarkStart w:id="0" w:name="_GoBack"/>
      <w:bookmarkEnd w:id="0"/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162EA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077F53" w:rsidRPr="00077F53" w:rsidRDefault="00162EA1" w:rsidP="00077F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62EA1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162EA1" w:rsidRPr="00077F53" w:rsidRDefault="00077F53" w:rsidP="00077F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7F53">
        <w:rPr>
          <w:rFonts w:ascii="Arial" w:eastAsia="Times New Roman" w:hAnsi="Arial" w:cs="Arial"/>
          <w:sz w:val="20"/>
          <w:szCs w:val="20"/>
          <w:lang w:eastAsia="pl-PL"/>
        </w:rPr>
        <w:t>w związku z przetwarzaniem danych osobowych przysługują Pani/Panu następujące prawa:</w:t>
      </w:r>
    </w:p>
    <w:p w:rsidR="00077F53" w:rsidRPr="00077F53" w:rsidRDefault="00077F53" w:rsidP="00162EA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sprostowania danych – czyli poprawienia danych osobowych gdy są one błędne, uległy zmianie lub zdezaktualizowały się.</w:t>
      </w:r>
    </w:p>
    <w:p w:rsidR="00077F53" w:rsidRPr="00077F53" w:rsidRDefault="00077F53" w:rsidP="00162EA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częściowego lub całkowitego usunięcia danych („prawo do bycia zapomnianym”) – czyli usunięcia danych, które przetwarzane są bez uzasadnionych podstaw prawnych.</w:t>
      </w:r>
    </w:p>
    <w:p w:rsidR="00077F53" w:rsidRPr="00077F53" w:rsidRDefault="00077F53" w:rsidP="00162EA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ograniczenia przetwarzania danych – czyli ograniczenia danych wyłącznie do ich przetwarzania.</w:t>
      </w:r>
    </w:p>
    <w:p w:rsidR="00077F53" w:rsidRPr="00077F53" w:rsidRDefault="00077F53" w:rsidP="00162EA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dostępu do danych – czyli uzyskania informacji o celu i sposobie przetwarzania Pani/Pana danych osobowych oraz kopii danych.</w:t>
      </w:r>
    </w:p>
    <w:p w:rsidR="00077F53" w:rsidRPr="00077F53" w:rsidRDefault="00077F53" w:rsidP="00162EA1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przenoszenia danych – czyli uzyskania swoich danych osobowych, które nam przekazaliście lub wskazania innego administratora, któremu powinniśmy je przekazać, o ile będzie to technicznie możliwe.</w:t>
      </w:r>
    </w:p>
    <w:p w:rsidR="00077F53" w:rsidRDefault="00077F53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Zakres tych praw oraz sytuacje kiedy można z nich korzystać, uzależnione są od przepisów prawa.</w:t>
      </w:r>
    </w:p>
    <w:p w:rsidR="00B226E7" w:rsidRDefault="00B226E7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7F53" w:rsidRDefault="00077F53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Prawo do sprzeciwu –  może Pani/Pan </w:t>
      </w:r>
      <w:r w:rsidR="00E767BE">
        <w:rPr>
          <w:rFonts w:ascii="Arial" w:eastAsia="Times New Roman" w:hAnsi="Arial" w:cs="Arial"/>
          <w:sz w:val="20"/>
          <w:szCs w:val="20"/>
          <w:lang w:eastAsia="pl-PL"/>
        </w:rPr>
        <w:t>w dowolnym momencie wnieść sprzeciw wobec przetwarzanych danych.</w:t>
      </w:r>
    </w:p>
    <w:p w:rsidR="00E767BE" w:rsidRDefault="00E767BE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Prawo do wycofania zgody – może Pani/Pan w dowolnej chwili wycofać każdą zgodę, którą Pani/Pan wyrazili. Od złożenia takiej dyspozycji nie będziemy już przetwarzać danych</w:t>
      </w:r>
      <w:r w:rsidR="00B226E7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we wskazanych przez Panią /Pana celu. Proszę jednak pamiętać że do czasu wycofania zgody mamy prawo przetwarzać Pani/Pana dane.</w:t>
      </w:r>
    </w:p>
    <w:p w:rsidR="00E767BE" w:rsidRPr="00B226E7" w:rsidRDefault="00B226E7" w:rsidP="00B226E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Ma</w:t>
      </w:r>
      <w:r w:rsidRPr="00162EA1">
        <w:rPr>
          <w:rFonts w:ascii="Arial" w:eastAsia="Times New Roman" w:hAnsi="Arial" w:cs="Arial"/>
          <w:sz w:val="20"/>
          <w:szCs w:val="20"/>
          <w:lang w:eastAsia="pl-PL"/>
        </w:rPr>
        <w:t xml:space="preserve"> Pani/Pan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skargi do organu nadzorczego, którym jest Prezes Urzędu Ochrony Danych Osobowych.</w:t>
      </w:r>
    </w:p>
    <w:p w:rsidR="00B226E7" w:rsidRPr="00B226E7" w:rsidRDefault="00B226E7" w:rsidP="00B226E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nie będą podlegały zautomatyzowanemu procesowi podejmowania decyzji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profilowaniu oraz nie będą wykorzystywane do celów marketingowych.</w:t>
      </w:r>
    </w:p>
    <w:p w:rsidR="00B226E7" w:rsidRPr="00B226E7" w:rsidRDefault="00B226E7" w:rsidP="00B226E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Dane osobowe nie będą podlegały przetwarzaniu w innym celu niż zostały określone w momencie ich pobierania.</w:t>
      </w:r>
    </w:p>
    <w:p w:rsidR="00B226E7" w:rsidRDefault="00B226E7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6E7" w:rsidRDefault="00B226E7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6E7" w:rsidRPr="00077F53" w:rsidRDefault="00B226E7" w:rsidP="00077F5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A5607" w:rsidRPr="00C2427A" w:rsidRDefault="00E767BE" w:rsidP="00C2427A">
      <w:pPr>
        <w:ind w:left="6372"/>
        <w:rPr>
          <w:i/>
        </w:rPr>
      </w:pPr>
      <w:r>
        <w:rPr>
          <w:i/>
        </w:rPr>
        <w:t xml:space="preserve">Zapoznałam / </w:t>
      </w:r>
      <w:r w:rsidR="00C2427A" w:rsidRPr="00C2427A">
        <w:rPr>
          <w:i/>
        </w:rPr>
        <w:t xml:space="preserve">Zapoznałem się z treścią </w:t>
      </w:r>
    </w:p>
    <w:sectPr w:rsidR="008A5607" w:rsidRPr="00C24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A1"/>
    <w:rsid w:val="00077F53"/>
    <w:rsid w:val="00162EA1"/>
    <w:rsid w:val="004A1862"/>
    <w:rsid w:val="007A7BE2"/>
    <w:rsid w:val="008A5607"/>
    <w:rsid w:val="00B226E7"/>
    <w:rsid w:val="00C2427A"/>
    <w:rsid w:val="00E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C4F5"/>
  <w15:chartTrackingRefBased/>
  <w15:docId w15:val="{260376F7-AD38-4C84-AA9E-4E7219FD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cp:keywords/>
  <dc:description/>
  <cp:lastModifiedBy>Joanna Bartczak</cp:lastModifiedBy>
  <cp:revision>6</cp:revision>
  <cp:lastPrinted>2018-06-07T06:44:00Z</cp:lastPrinted>
  <dcterms:created xsi:type="dcterms:W3CDTF">2018-06-05T09:02:00Z</dcterms:created>
  <dcterms:modified xsi:type="dcterms:W3CDTF">2018-06-07T09:56:00Z</dcterms:modified>
</cp:coreProperties>
</file>