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4C" w:rsidRDefault="00DD564C">
      <w:pPr>
        <w:jc w:val="right"/>
        <w:rPr>
          <w:rFonts w:cs="DejaVu Serif Condensed" w:hint="eastAsia"/>
        </w:rPr>
      </w:pPr>
    </w:p>
    <w:p w:rsidR="00070FE8" w:rsidRPr="00213AE2" w:rsidRDefault="00070FE8" w:rsidP="00070FE8">
      <w:pPr>
        <w:jc w:val="right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hAnsiTheme="minorHAnsi" w:cstheme="minorHAnsi"/>
          <w:sz w:val="22"/>
          <w:szCs w:val="22"/>
        </w:rPr>
        <w:t xml:space="preserve">Parzęczew, dnia </w:t>
      </w:r>
      <w:r w:rsidR="002B5BF9">
        <w:rPr>
          <w:rFonts w:asciiTheme="minorHAnsi" w:hAnsiTheme="minorHAnsi" w:cstheme="minorHAnsi"/>
          <w:sz w:val="22"/>
          <w:szCs w:val="22"/>
        </w:rPr>
        <w:t>1</w:t>
      </w:r>
      <w:r w:rsidR="00A45229">
        <w:rPr>
          <w:rFonts w:asciiTheme="minorHAnsi" w:hAnsiTheme="minorHAnsi" w:cstheme="minorHAnsi"/>
          <w:sz w:val="22"/>
          <w:szCs w:val="22"/>
        </w:rPr>
        <w:t>3</w:t>
      </w:r>
      <w:r w:rsidRPr="00213AE2">
        <w:rPr>
          <w:rFonts w:asciiTheme="minorHAnsi" w:hAnsiTheme="minorHAnsi" w:cstheme="minorHAnsi"/>
          <w:sz w:val="22"/>
          <w:szCs w:val="22"/>
        </w:rPr>
        <w:t xml:space="preserve"> </w:t>
      </w:r>
      <w:r w:rsidR="00A45229">
        <w:rPr>
          <w:rFonts w:asciiTheme="minorHAnsi" w:hAnsiTheme="minorHAnsi" w:cstheme="minorHAnsi"/>
          <w:sz w:val="22"/>
          <w:szCs w:val="22"/>
        </w:rPr>
        <w:t>kwietni</w:t>
      </w:r>
      <w:r w:rsidR="002B5BF9">
        <w:rPr>
          <w:rFonts w:asciiTheme="minorHAnsi" w:hAnsiTheme="minorHAnsi" w:cstheme="minorHAnsi"/>
          <w:sz w:val="22"/>
          <w:szCs w:val="22"/>
        </w:rPr>
        <w:t>a</w:t>
      </w:r>
      <w:r w:rsidRPr="00213AE2">
        <w:rPr>
          <w:rFonts w:asciiTheme="minorHAnsi" w:hAnsiTheme="minorHAnsi" w:cstheme="minorHAnsi"/>
          <w:sz w:val="22"/>
          <w:szCs w:val="22"/>
        </w:rPr>
        <w:t xml:space="preserve"> 2018 r.</w:t>
      </w:r>
    </w:p>
    <w:p w:rsidR="00070FE8" w:rsidRPr="00213AE2" w:rsidRDefault="00070FE8" w:rsidP="00070FE8">
      <w:pPr>
        <w:pStyle w:val="Stopka"/>
        <w:rPr>
          <w:rFonts w:asciiTheme="minorHAnsi" w:hAnsiTheme="minorHAnsi" w:cstheme="minorHAnsi"/>
          <w:color w:val="000000"/>
          <w:sz w:val="22"/>
          <w:szCs w:val="22"/>
        </w:rPr>
      </w:pPr>
    </w:p>
    <w:p w:rsidR="00070FE8" w:rsidRPr="00213AE2" w:rsidRDefault="00070FE8" w:rsidP="00070FE8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A55A80" w:rsidRDefault="00A55A80" w:rsidP="00A55A80">
      <w:pPr>
        <w:jc w:val="center"/>
        <w:rPr>
          <w:rFonts w:asciiTheme="minorHAnsi" w:hAnsiTheme="minorHAnsi" w:cstheme="minorHAnsi"/>
          <w:b/>
        </w:rPr>
      </w:pPr>
      <w:bookmarkStart w:id="0" w:name="_Hlk505340615"/>
      <w:r>
        <w:rPr>
          <w:rFonts w:asciiTheme="minorHAnsi" w:hAnsiTheme="minorHAnsi" w:cstheme="minorHAnsi"/>
          <w:b/>
        </w:rPr>
        <w:t xml:space="preserve">PYTANIA I WYJAŚNIENIA </w:t>
      </w:r>
    </w:p>
    <w:p w:rsidR="00763BC0" w:rsidRDefault="00A55A80" w:rsidP="00A55A8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SPECYFIKACJI WARUNKÓW ZAMÓWIENIA</w:t>
      </w:r>
    </w:p>
    <w:p w:rsidR="00A55A80" w:rsidRPr="00A55A80" w:rsidRDefault="00A55A80" w:rsidP="00A55A80">
      <w:pPr>
        <w:ind w:firstLine="709"/>
        <w:jc w:val="center"/>
        <w:rPr>
          <w:rFonts w:asciiTheme="minorHAnsi" w:hAnsiTheme="minorHAnsi" w:cstheme="minorHAnsi"/>
        </w:rPr>
      </w:pPr>
      <w:r w:rsidRPr="00A55A80">
        <w:rPr>
          <w:rFonts w:asciiTheme="minorHAnsi" w:hAnsiTheme="minorHAnsi" w:cstheme="minorHAnsi"/>
        </w:rPr>
        <w:t>w przetargu nieograniczonym pn.</w:t>
      </w:r>
    </w:p>
    <w:p w:rsidR="002B5BF9" w:rsidRDefault="00763BC0" w:rsidP="002B5BF9">
      <w:pPr>
        <w:pStyle w:val="Default"/>
        <w:jc w:val="center"/>
        <w:rPr>
          <w:rFonts w:asciiTheme="minorHAnsi" w:hAnsiTheme="minorHAnsi" w:cstheme="minorHAnsi"/>
          <w:b/>
        </w:rPr>
      </w:pPr>
      <w:r w:rsidRPr="00804C22">
        <w:rPr>
          <w:rFonts w:asciiTheme="minorHAnsi" w:hAnsiTheme="minorHAnsi" w:cstheme="minorHAnsi"/>
        </w:rPr>
        <w:t xml:space="preserve"> </w:t>
      </w:r>
      <w:r w:rsidR="002B5BF9" w:rsidRPr="00804C22">
        <w:rPr>
          <w:rFonts w:asciiTheme="minorHAnsi" w:hAnsiTheme="minorHAnsi" w:cstheme="minorHAnsi"/>
          <w:b/>
        </w:rPr>
        <w:t xml:space="preserve">Modernizacja i rozbudowa oświetlenia publicznego na </w:t>
      </w:r>
      <w:r w:rsidR="00A55A80">
        <w:rPr>
          <w:rFonts w:asciiTheme="minorHAnsi" w:hAnsiTheme="minorHAnsi" w:cstheme="minorHAnsi"/>
          <w:b/>
        </w:rPr>
        <w:t>terenie gminy Parzęczew</w:t>
      </w:r>
    </w:p>
    <w:p w:rsidR="00A55A80" w:rsidRDefault="00A55A80" w:rsidP="002B5BF9">
      <w:pPr>
        <w:pStyle w:val="Default"/>
        <w:jc w:val="center"/>
        <w:rPr>
          <w:rFonts w:asciiTheme="minorHAnsi" w:hAnsiTheme="minorHAnsi" w:cstheme="minorHAnsi"/>
        </w:rPr>
      </w:pPr>
    </w:p>
    <w:p w:rsidR="00A55A80" w:rsidRPr="00A55A80" w:rsidRDefault="00A55A80" w:rsidP="002B5BF9">
      <w:pPr>
        <w:pStyle w:val="Default"/>
        <w:jc w:val="center"/>
        <w:rPr>
          <w:rFonts w:asciiTheme="minorHAnsi" w:hAnsiTheme="minorHAnsi" w:cstheme="minorHAnsi"/>
        </w:rPr>
      </w:pPr>
      <w:r w:rsidRPr="00A55A80">
        <w:rPr>
          <w:rFonts w:asciiTheme="minorHAnsi" w:hAnsiTheme="minorHAnsi" w:cstheme="minorHAnsi"/>
        </w:rPr>
        <w:t>Numer ogłoszenia:</w:t>
      </w:r>
      <w:r w:rsidR="00A45229">
        <w:rPr>
          <w:rFonts w:asciiTheme="minorHAnsi" w:hAnsiTheme="minorHAnsi" w:cstheme="minorHAnsi"/>
        </w:rPr>
        <w:t xml:space="preserve"> </w:t>
      </w:r>
      <w:r w:rsidR="00D44778">
        <w:rPr>
          <w:rFonts w:asciiTheme="minorHAnsi" w:hAnsiTheme="minorHAnsi" w:cstheme="minorHAnsi"/>
        </w:rPr>
        <w:t>539914</w:t>
      </w:r>
      <w:r w:rsidRPr="00A55A80">
        <w:rPr>
          <w:rFonts w:asciiTheme="minorHAnsi" w:hAnsiTheme="minorHAnsi" w:cstheme="minorHAnsi"/>
        </w:rPr>
        <w:t xml:space="preserve">-N-2018, data zamieszczenia: </w:t>
      </w:r>
      <w:r w:rsidR="00D44778">
        <w:rPr>
          <w:rFonts w:asciiTheme="minorHAnsi" w:hAnsiTheme="minorHAnsi" w:cstheme="minorHAnsi"/>
        </w:rPr>
        <w:t>04.04</w:t>
      </w:r>
      <w:bookmarkStart w:id="1" w:name="_GoBack"/>
      <w:bookmarkEnd w:id="1"/>
      <w:r w:rsidRPr="00A55A80">
        <w:rPr>
          <w:rFonts w:asciiTheme="minorHAnsi" w:hAnsiTheme="minorHAnsi" w:cstheme="minorHAnsi"/>
        </w:rPr>
        <w:t>.2018 r.</w:t>
      </w:r>
    </w:p>
    <w:p w:rsidR="00763BC0" w:rsidRPr="00804C22" w:rsidRDefault="00763BC0" w:rsidP="002B5BF9">
      <w:pPr>
        <w:ind w:firstLine="709"/>
        <w:rPr>
          <w:rFonts w:asciiTheme="minorHAnsi" w:hAnsiTheme="minorHAnsi" w:cstheme="minorHAnsi"/>
        </w:rPr>
      </w:pPr>
    </w:p>
    <w:p w:rsidR="00A45229" w:rsidRPr="00673EB8" w:rsidRDefault="00763BC0" w:rsidP="00A45229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804C22">
        <w:rPr>
          <w:rFonts w:asciiTheme="minorHAnsi" w:hAnsiTheme="minorHAnsi" w:cstheme="minorHAnsi"/>
        </w:rPr>
        <w:tab/>
      </w:r>
      <w:bookmarkEnd w:id="0"/>
    </w:p>
    <w:p w:rsidR="00A45229" w:rsidRPr="00673EB8" w:rsidRDefault="00A45229" w:rsidP="00A45229">
      <w:pPr>
        <w:jc w:val="both"/>
        <w:rPr>
          <w:rFonts w:asciiTheme="minorHAnsi" w:hAnsiTheme="minorHAnsi" w:cstheme="minorHAnsi"/>
          <w:sz w:val="22"/>
          <w:szCs w:val="22"/>
        </w:rPr>
      </w:pPr>
      <w:r w:rsidRPr="00673EB8">
        <w:rPr>
          <w:rFonts w:asciiTheme="minorHAnsi" w:hAnsiTheme="minorHAnsi" w:cstheme="minorHAnsi"/>
          <w:sz w:val="22"/>
          <w:szCs w:val="22"/>
        </w:rPr>
        <w:tab/>
        <w:t xml:space="preserve">Na podst. art. 38, ust. 2 ustawy z dnia 29 stycznia 2004r. - Prawo zamówień publicznych (t. j. Dz. U. z 2017 r. poz. 1579 z </w:t>
      </w:r>
      <w:proofErr w:type="spellStart"/>
      <w:r w:rsidRPr="00673EB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73EB8">
        <w:rPr>
          <w:rFonts w:asciiTheme="minorHAnsi" w:hAnsiTheme="minorHAnsi" w:cstheme="minorHAnsi"/>
          <w:sz w:val="22"/>
          <w:szCs w:val="22"/>
        </w:rPr>
        <w:t>. zm.), przesyłam treść otrzymanych pytań do specyfikacji istotnych warunków zamówienia wraz z wyjaśnieniami:</w:t>
      </w:r>
    </w:p>
    <w:p w:rsidR="00A45229" w:rsidRPr="00673EB8" w:rsidRDefault="00A45229" w:rsidP="00A4522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5229" w:rsidRPr="00673EB8" w:rsidRDefault="00A45229" w:rsidP="00A45229">
      <w:pPr>
        <w:jc w:val="both"/>
        <w:rPr>
          <w:rFonts w:asciiTheme="minorHAnsi" w:hAnsiTheme="minorHAnsi" w:cstheme="minorHAnsi"/>
          <w:sz w:val="22"/>
          <w:szCs w:val="22"/>
        </w:rPr>
      </w:pPr>
      <w:r w:rsidRPr="00673EB8">
        <w:rPr>
          <w:rFonts w:asciiTheme="minorHAnsi" w:hAnsiTheme="minorHAnsi" w:cstheme="minorHAnsi"/>
          <w:b/>
          <w:bCs/>
          <w:sz w:val="22"/>
          <w:szCs w:val="22"/>
        </w:rPr>
        <w:t>Pytanie nr 1</w:t>
      </w:r>
    </w:p>
    <w:p w:rsidR="00A45229" w:rsidRPr="00673EB8" w:rsidRDefault="00A45229" w:rsidP="00A452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  <w:r w:rsidRPr="00673EB8">
        <w:rPr>
          <w:rFonts w:asciiTheme="minorHAnsi" w:hAnsiTheme="minorHAnsi" w:cstheme="minorHAnsi"/>
          <w:color w:val="auto"/>
          <w:sz w:val="22"/>
          <w:szCs w:val="22"/>
          <w:lang w:bidi="ar-SA"/>
        </w:rPr>
        <w:t>W PFU w opisie opraw oświetleniowych Zamawiający wymaga aby waga opraw nie przekraczała 7 kg. Prosimy o dopuszczenie do stosowania opraw LED o wadze co najmniej do 12 kg. Zmianę zapisu o wadze opraw, np. do 12kg pozwoli na zachowanie zasad uczciwej konkurencji i nie ograniczy możliwości stosowania produktów wyłącznie jednego producenta. Warto dodać, że w przypadku opraw wykonanych w technologii LED wyższa waga powinna być atutem a nie wadą gdyż pozwala na lepsze odprowadzenie ciepła, a tym samym poprawia wydajność oprawy przez co możliwe jest obniżenie zużycia energii oraz wydłuża się żywotność diod/oprawy, tym samym zmniejszając koszty związane z eksploatacją. Jeśli z jakich sobie znanych powodów, chcieliby Państwo utrzymać zapis ograniczający wagę opraw do 7 kg, prosimy o przedstawienie wyników z ekspertyz technicznych potwierdzających konieczność takiego ograniczenia dla typów słupów występujących na terenie Gminy. Domyślamy się, że posiadają Państwo takie dokumenty skoro wymagane jest tak ściśle ograniczenie wagi opraw LED.</w:t>
      </w:r>
    </w:p>
    <w:p w:rsidR="00A45229" w:rsidRPr="00673EB8" w:rsidRDefault="00A45229" w:rsidP="00A45229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A45229" w:rsidRPr="00673EB8" w:rsidRDefault="00A45229" w:rsidP="00A45229">
      <w:pPr>
        <w:jc w:val="both"/>
        <w:rPr>
          <w:rFonts w:asciiTheme="minorHAnsi" w:hAnsiTheme="minorHAnsi" w:cstheme="minorHAnsi"/>
          <w:sz w:val="22"/>
          <w:szCs w:val="22"/>
        </w:rPr>
      </w:pPr>
      <w:r w:rsidRPr="00673EB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A45229" w:rsidRPr="00673EB8" w:rsidRDefault="00A45229" w:rsidP="00A452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</w:pPr>
      <w:r w:rsidRPr="00673EB8">
        <w:rPr>
          <w:rFonts w:asciiTheme="minorHAnsi" w:hAnsiTheme="minorHAnsi" w:cstheme="minorHAnsi"/>
          <w:i/>
          <w:sz w:val="22"/>
          <w:szCs w:val="22"/>
        </w:rPr>
        <w:t xml:space="preserve">Z rozeznania Zamawiającego wynika, że opisany w SIWZ i PFU przedmiot zamówienia spełnia więcej niż jeden producent, co w sposób wystarczający spełnia wymogi ustawy PZP. Natomiast ze względu na </w:t>
      </w:r>
      <w:r w:rsidRPr="00673EB8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 </w:t>
      </w:r>
      <w:r w:rsidRPr="00673EB8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>zwiększenie zasad uczciwej konkurencji i nie ograniczanie możliwości stosowania produktów Zamawiający dopuszcza zastosowanie maksymalnej wagi oprawy oświetleniowej 7 kg -5%/+15%.</w:t>
      </w:r>
    </w:p>
    <w:p w:rsidR="00A45229" w:rsidRPr="00673EB8" w:rsidRDefault="00A45229" w:rsidP="00A45229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505688639"/>
    </w:p>
    <w:p w:rsidR="00A45229" w:rsidRPr="00673EB8" w:rsidRDefault="00A45229" w:rsidP="00A45229">
      <w:pPr>
        <w:rPr>
          <w:rFonts w:asciiTheme="minorHAnsi" w:hAnsiTheme="minorHAnsi" w:cstheme="minorHAnsi"/>
          <w:sz w:val="22"/>
          <w:szCs w:val="22"/>
        </w:rPr>
      </w:pPr>
      <w:r w:rsidRPr="00673EB8">
        <w:rPr>
          <w:rFonts w:asciiTheme="minorHAnsi" w:hAnsiTheme="minorHAnsi" w:cstheme="minorHAnsi"/>
          <w:b/>
          <w:bCs/>
          <w:sz w:val="22"/>
          <w:szCs w:val="22"/>
        </w:rPr>
        <w:t>Pytanie nr 2</w:t>
      </w:r>
    </w:p>
    <w:bookmarkEnd w:id="2"/>
    <w:p w:rsidR="00A45229" w:rsidRPr="00673EB8" w:rsidRDefault="00A45229" w:rsidP="00A452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  <w:r w:rsidRPr="00673EB8">
        <w:rPr>
          <w:rFonts w:asciiTheme="minorHAnsi" w:hAnsiTheme="minorHAnsi" w:cstheme="minorHAnsi"/>
          <w:color w:val="auto"/>
          <w:sz w:val="22"/>
          <w:szCs w:val="22"/>
          <w:lang w:bidi="ar-SA"/>
        </w:rPr>
        <w:t>W PFU w opisie opraw oświetleniowych Zamawiający wymaga stopień odporności klosza na uderzenia mechaniczne: IK09. Prosimy o potwierdzenie, że parametr ten należy potwierdzić raportem z badań.</w:t>
      </w:r>
    </w:p>
    <w:p w:rsidR="00A45229" w:rsidRPr="00673EB8" w:rsidRDefault="00A45229" w:rsidP="00A4522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bidi="ar-SA"/>
        </w:rPr>
      </w:pPr>
      <w:r w:rsidRPr="00673EB8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bidi="ar-SA"/>
        </w:rPr>
        <w:t>Odpowiedź:</w:t>
      </w:r>
    </w:p>
    <w:p w:rsidR="00A45229" w:rsidRPr="00673EB8" w:rsidRDefault="00A45229" w:rsidP="00A45229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  <w:lang w:eastAsia="pl-PL"/>
        </w:rPr>
      </w:pPr>
      <w:r w:rsidRPr="00673EB8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Dla spełnienia wymogu odporności udarowej IK09 Zamawiający </w:t>
      </w:r>
      <w:r w:rsidRPr="00673EB8">
        <w:rPr>
          <w:rFonts w:asciiTheme="minorHAnsi" w:hAnsiTheme="minorHAnsi" w:cstheme="minorHAnsi"/>
          <w:i/>
          <w:sz w:val="22"/>
          <w:szCs w:val="22"/>
        </w:rPr>
        <w:t>zastrzega sobie prawo do żądania dostarczenia dodatkowych dokumentów technicznych np. atestów i certyfikatów, potwierdzających zadeklarowane parametry techniczne i użytkowe opraw proponowanych przez wykonawców.</w:t>
      </w:r>
    </w:p>
    <w:p w:rsidR="00A45229" w:rsidRPr="00673EB8" w:rsidRDefault="00A45229" w:rsidP="00A4522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2"/>
          <w:szCs w:val="22"/>
          <w:lang w:bidi="ar-SA"/>
        </w:rPr>
      </w:pPr>
      <w:r w:rsidRPr="00673EB8">
        <w:rPr>
          <w:rFonts w:asciiTheme="minorHAnsi" w:hAnsiTheme="minorHAnsi" w:cstheme="minorHAnsi"/>
          <w:b/>
          <w:color w:val="auto"/>
          <w:sz w:val="22"/>
          <w:szCs w:val="22"/>
          <w:lang w:bidi="ar-SA"/>
        </w:rPr>
        <w:t>Pytanie nr 3</w:t>
      </w:r>
    </w:p>
    <w:p w:rsidR="00A45229" w:rsidRPr="00673EB8" w:rsidRDefault="00A45229" w:rsidP="00A45229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</w:p>
    <w:p w:rsidR="00A45229" w:rsidRPr="00673EB8" w:rsidRDefault="00A45229" w:rsidP="00A452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  <w:r w:rsidRPr="00673EB8">
        <w:rPr>
          <w:rFonts w:asciiTheme="minorHAnsi" w:hAnsiTheme="minorHAnsi" w:cstheme="minorHAnsi"/>
          <w:color w:val="auto"/>
          <w:sz w:val="22"/>
          <w:szCs w:val="22"/>
          <w:lang w:bidi="ar-SA"/>
        </w:rPr>
        <w:t>W PFU w opisie opraw oświetleniowych Zamawiający wymaga stopień szczelności komory optycznej i elektrycznej: IP66. Prosimy o potwierdzenie, że parametr ten należy potwierdzić raportem z badań.</w:t>
      </w:r>
      <w:r w:rsidRPr="00673EB8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bidi="ar-SA"/>
        </w:rPr>
        <w:t xml:space="preserve"> </w:t>
      </w:r>
    </w:p>
    <w:p w:rsidR="00A45229" w:rsidRPr="00673EB8" w:rsidRDefault="00A45229" w:rsidP="00A4522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bidi="ar-SA"/>
        </w:rPr>
      </w:pPr>
      <w:r w:rsidRPr="00673EB8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bidi="ar-SA"/>
        </w:rPr>
        <w:t>Odpowiedź:</w:t>
      </w:r>
    </w:p>
    <w:p w:rsidR="00A45229" w:rsidRPr="00673EB8" w:rsidRDefault="00A45229" w:rsidP="00A452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</w:pPr>
      <w:r w:rsidRPr="00673EB8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lastRenderedPageBreak/>
        <w:t xml:space="preserve">Dla spełnienia wymogu </w:t>
      </w:r>
      <w:r w:rsidRPr="00673EB8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 xml:space="preserve">stopnia szczelności komory optycznej i elektrycznej: IP66 </w:t>
      </w:r>
      <w:r w:rsidRPr="00673EB8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Zamawiający </w:t>
      </w:r>
      <w:r w:rsidRPr="00673EB8">
        <w:rPr>
          <w:rFonts w:asciiTheme="minorHAnsi" w:hAnsiTheme="minorHAnsi" w:cstheme="minorHAnsi"/>
          <w:i/>
          <w:sz w:val="22"/>
          <w:szCs w:val="22"/>
        </w:rPr>
        <w:t>zastrzega sobie prawo do żądania dostarczenia dodatkowych dokumentów technicznych np. atestów i certyfikatów, potwierdzających zadeklarowane parametry techniczne i użytkowe opraw proponowanych przez wykonawców.</w:t>
      </w:r>
    </w:p>
    <w:p w:rsidR="00A45229" w:rsidRPr="00673EB8" w:rsidRDefault="00A45229" w:rsidP="00A4522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2"/>
          <w:szCs w:val="22"/>
          <w:lang w:bidi="ar-SA"/>
        </w:rPr>
      </w:pPr>
    </w:p>
    <w:p w:rsidR="00A45229" w:rsidRPr="00673EB8" w:rsidRDefault="00A45229" w:rsidP="00A4522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2"/>
          <w:szCs w:val="22"/>
          <w:lang w:bidi="ar-SA"/>
        </w:rPr>
      </w:pPr>
      <w:r w:rsidRPr="00673EB8">
        <w:rPr>
          <w:rFonts w:asciiTheme="minorHAnsi" w:hAnsiTheme="minorHAnsi" w:cstheme="minorHAnsi"/>
          <w:b/>
          <w:color w:val="auto"/>
          <w:sz w:val="22"/>
          <w:szCs w:val="22"/>
          <w:lang w:bidi="ar-SA"/>
        </w:rPr>
        <w:t>Pytanie nr 4</w:t>
      </w:r>
    </w:p>
    <w:p w:rsidR="00A45229" w:rsidRPr="00673EB8" w:rsidRDefault="00A45229" w:rsidP="00A452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  <w:r w:rsidRPr="00673EB8">
        <w:rPr>
          <w:rFonts w:asciiTheme="minorHAnsi" w:hAnsiTheme="minorHAnsi" w:cstheme="minorHAnsi"/>
          <w:color w:val="auto"/>
          <w:sz w:val="22"/>
          <w:szCs w:val="22"/>
          <w:lang w:bidi="ar-SA"/>
        </w:rPr>
        <w:t>W PFU w opisie opraw oświetleniowych Zamawiający wymaga, aby użyte w oprawie panele LED spełniały wymagania normy EN 62471 „Bezpieczeństwo fotobiologiczne lamp i systemów lampowych”. Prosimy o potwierdzenie, że parametr ten należy potwierdzić raportem z badań wykonanym przez akredytowane laboratorium.</w:t>
      </w:r>
    </w:p>
    <w:p w:rsidR="00A45229" w:rsidRPr="00673EB8" w:rsidRDefault="00A45229" w:rsidP="00A45229">
      <w:pPr>
        <w:spacing w:before="100" w:beforeAutospacing="1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bidi="ar-SA"/>
        </w:rPr>
      </w:pPr>
      <w:r w:rsidRPr="00673EB8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bidi="ar-SA"/>
        </w:rPr>
        <w:t>Odpowiedź:</w:t>
      </w:r>
    </w:p>
    <w:p w:rsidR="00A45229" w:rsidRPr="00673EB8" w:rsidRDefault="00A45229" w:rsidP="00A45229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</w:pPr>
      <w:r w:rsidRPr="00673EB8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Dla </w:t>
      </w:r>
      <w:r w:rsidRPr="00673EB8">
        <w:rPr>
          <w:rFonts w:asciiTheme="minorHAnsi" w:hAnsiTheme="minorHAnsi" w:cstheme="minorHAnsi"/>
          <w:i/>
          <w:color w:val="auto"/>
          <w:sz w:val="22"/>
          <w:szCs w:val="22"/>
          <w:lang w:bidi="ar-SA"/>
        </w:rPr>
        <w:t xml:space="preserve"> spełnienia wymagań normy EN 62471 „Bezpieczeństwo fotobiologiczne lamp i systemów lampowych </w:t>
      </w:r>
      <w:r w:rsidRPr="00673EB8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Zamawiający </w:t>
      </w:r>
      <w:r w:rsidRPr="00673EB8">
        <w:rPr>
          <w:rFonts w:asciiTheme="minorHAnsi" w:hAnsiTheme="minorHAnsi" w:cstheme="minorHAnsi"/>
          <w:i/>
          <w:sz w:val="22"/>
          <w:szCs w:val="22"/>
        </w:rPr>
        <w:t>zastrzega sobie prawo do żądania dostarczenia dodatkowych dokumentów technicznych np. atestów i certyfikatów, potwierdzających zadeklarowane parametry techniczne i użytkowe opraw proponowanych przez wykonawców.</w:t>
      </w:r>
    </w:p>
    <w:p w:rsidR="00A45229" w:rsidRPr="00673EB8" w:rsidRDefault="00A45229" w:rsidP="00A4522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22"/>
          <w:szCs w:val="22"/>
          <w:lang w:bidi="ar-SA"/>
        </w:rPr>
      </w:pPr>
    </w:p>
    <w:p w:rsidR="00A45229" w:rsidRPr="00673EB8" w:rsidRDefault="00A45229" w:rsidP="00A45229">
      <w:pPr>
        <w:ind w:firstLine="709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A45229" w:rsidRPr="00673EB8" w:rsidRDefault="00A45229" w:rsidP="00A4522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73EB8">
        <w:rPr>
          <w:rFonts w:asciiTheme="minorHAnsi" w:hAnsiTheme="minorHAnsi" w:cstheme="minorHAnsi"/>
          <w:sz w:val="22"/>
          <w:szCs w:val="22"/>
        </w:rPr>
        <w:t>Jednocześnie informuję, że dotychczasowy termin składania ofert tj. 20 kwietnia 2018 r. godz. 10.00 ulega zmianie.</w:t>
      </w:r>
    </w:p>
    <w:p w:rsidR="00A45229" w:rsidRPr="00673EB8" w:rsidRDefault="00A45229" w:rsidP="00A4522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3EB8">
        <w:rPr>
          <w:rFonts w:asciiTheme="minorHAnsi" w:hAnsiTheme="minorHAnsi" w:cstheme="minorHAnsi"/>
          <w:sz w:val="22"/>
          <w:szCs w:val="22"/>
        </w:rPr>
        <w:tab/>
      </w:r>
      <w:r w:rsidRPr="00673EB8">
        <w:rPr>
          <w:rFonts w:asciiTheme="minorHAnsi" w:hAnsiTheme="minorHAnsi" w:cstheme="minorHAnsi"/>
          <w:b/>
          <w:sz w:val="22"/>
          <w:szCs w:val="22"/>
        </w:rPr>
        <w:t>Nowy termin składania ofert to 23 kwietnia 2018 r. godz. 10:00, termin otwarcia ofert 23 kwietnia 2018 r. godz. 10:30.</w:t>
      </w:r>
    </w:p>
    <w:p w:rsidR="00A45229" w:rsidRPr="00673EB8" w:rsidRDefault="00A45229" w:rsidP="00A4522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5229" w:rsidRPr="00673EB8" w:rsidRDefault="00A45229" w:rsidP="00A4522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4682" w:rsidRPr="00804C22" w:rsidRDefault="00BA4682" w:rsidP="00A45229">
      <w:pPr>
        <w:jc w:val="both"/>
        <w:rPr>
          <w:rFonts w:asciiTheme="minorHAnsi" w:hAnsiTheme="minorHAnsi" w:cstheme="minorHAnsi"/>
        </w:rPr>
      </w:pPr>
    </w:p>
    <w:sectPr w:rsidR="00BA4682" w:rsidRPr="00804C22" w:rsidSect="00793049">
      <w:headerReference w:type="default" r:id="rId8"/>
      <w:footerReference w:type="default" r:id="rId9"/>
      <w:pgSz w:w="11906" w:h="16838"/>
      <w:pgMar w:top="851" w:right="1134" w:bottom="851" w:left="1134" w:header="454" w:footer="454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CF" w:rsidRDefault="008021CF">
      <w:pPr>
        <w:rPr>
          <w:rFonts w:hint="eastAsia"/>
        </w:rPr>
      </w:pPr>
      <w:r>
        <w:separator/>
      </w:r>
    </w:p>
  </w:endnote>
  <w:endnote w:type="continuationSeparator" w:id="0">
    <w:p w:rsidR="008021CF" w:rsidRDefault="008021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erif Condensed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FC3" w:rsidRDefault="002B5BF9">
    <w:pPr>
      <w:pStyle w:val="Stopka"/>
      <w:jc w:val="both"/>
      <w:rPr>
        <w:rFonts w:hint="eastAsia"/>
      </w:rPr>
    </w:pPr>
    <w:r>
      <w:rPr>
        <w:rFonts w:ascii="Calibri" w:hAnsi="Calibri" w:cs="Calibri"/>
        <w:color w:val="0000FF"/>
        <w:sz w:val="20"/>
        <w:szCs w:val="20"/>
      </w:rPr>
      <w:t>Znak sprawy R-g.271.</w:t>
    </w:r>
    <w:r w:rsidR="00A45229">
      <w:rPr>
        <w:rFonts w:ascii="Calibri" w:hAnsi="Calibri" w:cs="Calibri"/>
        <w:color w:val="0000FF"/>
        <w:sz w:val="20"/>
        <w:szCs w:val="20"/>
      </w:rPr>
      <w:t>4</w:t>
    </w:r>
    <w:r>
      <w:rPr>
        <w:rFonts w:ascii="Calibri" w:hAnsi="Calibri" w:cs="Calibri"/>
        <w:color w:val="0000FF"/>
        <w:sz w:val="20"/>
        <w:szCs w:val="20"/>
      </w:rPr>
      <w:t>.2018</w:t>
    </w:r>
    <w:r w:rsidR="00F31FC3">
      <w:rPr>
        <w:rFonts w:ascii="Calibri" w:hAnsi="Calibri" w:cs="Calibri"/>
        <w:color w:val="0000FF"/>
        <w:sz w:val="20"/>
        <w:szCs w:val="20"/>
      </w:rPr>
      <w:tab/>
    </w:r>
    <w:r w:rsidR="00F31FC3">
      <w:rPr>
        <w:rFonts w:ascii="Calibri" w:hAnsi="Calibri" w:cs="Calibri"/>
        <w:color w:val="0000FF"/>
        <w:sz w:val="20"/>
        <w:szCs w:val="20"/>
      </w:rPr>
      <w:tab/>
      <w:t xml:space="preserve">Strona </w:t>
    </w:r>
    <w:r w:rsidR="00F31FC3" w:rsidRPr="00DD564C">
      <w:rPr>
        <w:rFonts w:asciiTheme="minorHAnsi" w:hAnsiTheme="minorHAnsi" w:cstheme="minorHAnsi"/>
        <w:color w:val="0000FF"/>
        <w:sz w:val="18"/>
        <w:szCs w:val="18"/>
      </w:rPr>
      <w:fldChar w:fldCharType="begin"/>
    </w:r>
    <w:r w:rsidR="00F31FC3" w:rsidRPr="00DD564C">
      <w:rPr>
        <w:rFonts w:asciiTheme="minorHAnsi" w:hAnsiTheme="minorHAnsi" w:cstheme="minorHAnsi"/>
        <w:sz w:val="18"/>
        <w:szCs w:val="18"/>
      </w:rPr>
      <w:instrText>PAGE</w:instrText>
    </w:r>
    <w:r w:rsidR="00F31FC3" w:rsidRPr="00DD564C">
      <w:rPr>
        <w:rFonts w:asciiTheme="minorHAnsi" w:hAnsiTheme="minorHAnsi" w:cstheme="minorHAnsi"/>
        <w:sz w:val="18"/>
        <w:szCs w:val="18"/>
      </w:rPr>
      <w:fldChar w:fldCharType="separate"/>
    </w:r>
    <w:r w:rsidR="00DC42CA">
      <w:rPr>
        <w:rFonts w:asciiTheme="minorHAnsi" w:hAnsiTheme="minorHAnsi" w:cstheme="minorHAnsi"/>
        <w:noProof/>
        <w:sz w:val="18"/>
        <w:szCs w:val="18"/>
      </w:rPr>
      <w:t>1</w:t>
    </w:r>
    <w:r w:rsidR="00F31FC3" w:rsidRPr="00DD564C">
      <w:rPr>
        <w:rFonts w:asciiTheme="minorHAnsi" w:hAnsiTheme="minorHAnsi" w:cstheme="minorHAnsi"/>
        <w:sz w:val="18"/>
        <w:szCs w:val="18"/>
      </w:rPr>
      <w:fldChar w:fldCharType="end"/>
    </w:r>
    <w:r w:rsidR="00F31FC3" w:rsidRPr="00DD564C">
      <w:rPr>
        <w:rFonts w:asciiTheme="minorHAnsi" w:hAnsiTheme="minorHAnsi" w:cstheme="minorHAnsi"/>
        <w:color w:val="0000FF"/>
        <w:sz w:val="18"/>
        <w:szCs w:val="18"/>
      </w:rPr>
      <w:t xml:space="preserve"> z </w:t>
    </w:r>
    <w:r w:rsidR="00F31FC3" w:rsidRPr="00DD564C">
      <w:rPr>
        <w:rFonts w:asciiTheme="minorHAnsi" w:hAnsiTheme="minorHAnsi" w:cstheme="minorHAnsi"/>
        <w:color w:val="0000FF"/>
        <w:sz w:val="18"/>
        <w:szCs w:val="18"/>
      </w:rPr>
      <w:fldChar w:fldCharType="begin"/>
    </w:r>
    <w:r w:rsidR="00F31FC3" w:rsidRPr="00DD564C">
      <w:rPr>
        <w:rFonts w:asciiTheme="minorHAnsi" w:hAnsiTheme="minorHAnsi" w:cstheme="minorHAnsi"/>
        <w:sz w:val="18"/>
        <w:szCs w:val="18"/>
      </w:rPr>
      <w:instrText>NUMPAGES</w:instrText>
    </w:r>
    <w:r w:rsidR="00F31FC3" w:rsidRPr="00DD564C">
      <w:rPr>
        <w:rFonts w:asciiTheme="minorHAnsi" w:hAnsiTheme="minorHAnsi" w:cstheme="minorHAnsi"/>
        <w:sz w:val="18"/>
        <w:szCs w:val="18"/>
      </w:rPr>
      <w:fldChar w:fldCharType="separate"/>
    </w:r>
    <w:r w:rsidR="00DC42CA">
      <w:rPr>
        <w:rFonts w:asciiTheme="minorHAnsi" w:hAnsiTheme="minorHAnsi" w:cstheme="minorHAnsi"/>
        <w:noProof/>
        <w:sz w:val="18"/>
        <w:szCs w:val="18"/>
      </w:rPr>
      <w:t>1</w:t>
    </w:r>
    <w:r w:rsidR="00F31FC3" w:rsidRPr="00DD564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CF" w:rsidRDefault="008021CF">
      <w:pPr>
        <w:rPr>
          <w:rFonts w:hint="eastAsia"/>
        </w:rPr>
      </w:pPr>
      <w:r>
        <w:separator/>
      </w:r>
    </w:p>
  </w:footnote>
  <w:footnote w:type="continuationSeparator" w:id="0">
    <w:p w:rsidR="008021CF" w:rsidRDefault="008021C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BF9" w:rsidRDefault="002B5BF9" w:rsidP="002B5BF9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ascii="Calibri" w:hAnsi="Calibri" w:cs="Calibri"/>
        <w:color w:val="000080"/>
        <w:sz w:val="18"/>
        <w:szCs w:val="18"/>
      </w:rPr>
    </w:pPr>
    <w:r>
      <w:rPr>
        <w:rFonts w:ascii="Calibri" w:hAnsi="Calibri" w:cs="Calibri"/>
        <w:color w:val="000080"/>
        <w:sz w:val="18"/>
        <w:szCs w:val="18"/>
      </w:rPr>
      <w:t>Zamówienie dofinansowane z Europejskiego Funduszu Rozwoju Regionalnego w ramach Regionalnego Programu Operacyjnego Województwa Łódzkiego na lata 2014 – 2020, Oś priorytetowa IV – Gospodarka niskoemisyjna, Działanie IV.3 Ochrona powietrza, Poddziałanie IV.3.1 Ochrona powietrza – ZIT</w:t>
    </w:r>
  </w:p>
  <w:p w:rsidR="002B5BF9" w:rsidRDefault="002B5BF9" w:rsidP="002B5BF9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01914CF7"/>
    <w:multiLevelType w:val="hybridMultilevel"/>
    <w:tmpl w:val="81D8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52"/>
    <w:multiLevelType w:val="hybridMultilevel"/>
    <w:tmpl w:val="9430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B7CB2"/>
    <w:multiLevelType w:val="hybridMultilevel"/>
    <w:tmpl w:val="F658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01BE"/>
    <w:multiLevelType w:val="hybridMultilevel"/>
    <w:tmpl w:val="E8A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47511"/>
    <w:multiLevelType w:val="hybridMultilevel"/>
    <w:tmpl w:val="A17C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A8"/>
    <w:rsid w:val="00002976"/>
    <w:rsid w:val="00026702"/>
    <w:rsid w:val="000568A5"/>
    <w:rsid w:val="000676C9"/>
    <w:rsid w:val="00070FE8"/>
    <w:rsid w:val="000A4628"/>
    <w:rsid w:val="000E4BA9"/>
    <w:rsid w:val="00102889"/>
    <w:rsid w:val="002275F5"/>
    <w:rsid w:val="00250C93"/>
    <w:rsid w:val="002B5BF9"/>
    <w:rsid w:val="002F0A38"/>
    <w:rsid w:val="00324405"/>
    <w:rsid w:val="0035464E"/>
    <w:rsid w:val="00365C2D"/>
    <w:rsid w:val="00401C4F"/>
    <w:rsid w:val="00447F19"/>
    <w:rsid w:val="00453805"/>
    <w:rsid w:val="00460E11"/>
    <w:rsid w:val="00480183"/>
    <w:rsid w:val="004B56F6"/>
    <w:rsid w:val="004B6FA8"/>
    <w:rsid w:val="0056099B"/>
    <w:rsid w:val="005D6552"/>
    <w:rsid w:val="006908AF"/>
    <w:rsid w:val="006E2240"/>
    <w:rsid w:val="007048A6"/>
    <w:rsid w:val="00763BC0"/>
    <w:rsid w:val="00764B78"/>
    <w:rsid w:val="00771642"/>
    <w:rsid w:val="00793049"/>
    <w:rsid w:val="007A2ECF"/>
    <w:rsid w:val="008021CF"/>
    <w:rsid w:val="00804C22"/>
    <w:rsid w:val="00831F1F"/>
    <w:rsid w:val="00882A99"/>
    <w:rsid w:val="008B5590"/>
    <w:rsid w:val="008C2FE9"/>
    <w:rsid w:val="00911E8F"/>
    <w:rsid w:val="009C35B6"/>
    <w:rsid w:val="00A0430F"/>
    <w:rsid w:val="00A45229"/>
    <w:rsid w:val="00A45889"/>
    <w:rsid w:val="00A55A80"/>
    <w:rsid w:val="00A83326"/>
    <w:rsid w:val="00B171E0"/>
    <w:rsid w:val="00B32391"/>
    <w:rsid w:val="00B42BF2"/>
    <w:rsid w:val="00B63D1E"/>
    <w:rsid w:val="00BA4682"/>
    <w:rsid w:val="00C23649"/>
    <w:rsid w:val="00C4693B"/>
    <w:rsid w:val="00C63F17"/>
    <w:rsid w:val="00C65043"/>
    <w:rsid w:val="00C80B1A"/>
    <w:rsid w:val="00C919FA"/>
    <w:rsid w:val="00C922E3"/>
    <w:rsid w:val="00D32555"/>
    <w:rsid w:val="00D3740A"/>
    <w:rsid w:val="00D44778"/>
    <w:rsid w:val="00DC42CA"/>
    <w:rsid w:val="00DD564C"/>
    <w:rsid w:val="00DE5393"/>
    <w:rsid w:val="00E80206"/>
    <w:rsid w:val="00F22CE1"/>
    <w:rsid w:val="00F31FC3"/>
    <w:rsid w:val="00F410CE"/>
    <w:rsid w:val="00F749D4"/>
    <w:rsid w:val="00FA7E20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EA399"/>
  <w15:docId w15:val="{374EF64D-8A57-45BF-8F12-7EF5B003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3">
    <w:name w:val="heading 3"/>
    <w:basedOn w:val="Normalny"/>
    <w:next w:val="Normalny"/>
    <w:link w:val="Nagwek3Znak"/>
    <w:qFormat/>
    <w:rsid w:val="00BA4682"/>
    <w:pPr>
      <w:keepNext/>
      <w:widowControl w:val="0"/>
      <w:tabs>
        <w:tab w:val="left" w:pos="360"/>
      </w:tabs>
      <w:suppressAutoHyphens/>
      <w:autoSpaceDE w:val="0"/>
      <w:snapToGrid w:val="0"/>
      <w:jc w:val="center"/>
      <w:outlineLvl w:val="2"/>
    </w:pPr>
    <w:rPr>
      <w:rFonts w:ascii="Calibri" w:eastAsia="Times New Roman" w:hAnsi="Calibri" w:cs="Times New Roman"/>
      <w:b/>
      <w:bCs/>
      <w:color w:val="000000"/>
      <w:spacing w:val="-2"/>
      <w:kern w:val="1"/>
    </w:rPr>
  </w:style>
  <w:style w:type="paragraph" w:styleId="Nagwek4">
    <w:name w:val="heading 4"/>
    <w:basedOn w:val="Normalny"/>
    <w:next w:val="Normalny"/>
    <w:link w:val="Nagwek4Znak"/>
    <w:qFormat/>
    <w:rsid w:val="00BA4682"/>
    <w:pPr>
      <w:keepNext/>
      <w:widowControl w:val="0"/>
      <w:suppressAutoHyphens/>
      <w:spacing w:before="240" w:after="60"/>
      <w:outlineLvl w:val="3"/>
    </w:pPr>
    <w:rPr>
      <w:rFonts w:ascii="Times New Roman" w:hAnsi="Times New Roman" w:cs="Times New Roman"/>
      <w:b/>
      <w:bCs/>
      <w:color w:val="auto"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A4682"/>
    <w:pPr>
      <w:widowControl w:val="0"/>
      <w:suppressAutoHyphens/>
      <w:spacing w:before="240" w:after="60"/>
      <w:outlineLvl w:val="4"/>
    </w:pPr>
    <w:rPr>
      <w:rFonts w:ascii="Times New Roman" w:hAnsi="Times New Roman"/>
      <w:b/>
      <w:bCs/>
      <w:i/>
      <w:iCs/>
      <w:color w:val="auto"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Tekstpodstawowy23">
    <w:name w:val="Tekst podstawowy 23"/>
    <w:basedOn w:val="Normalny"/>
    <w:qFormat/>
    <w:pPr>
      <w:jc w:val="both"/>
    </w:pPr>
    <w:rPr>
      <w:rFonts w:eastAsia="Arial" w:cs="Arial"/>
      <w:b/>
      <w:bCs/>
    </w:rPr>
  </w:style>
  <w:style w:type="paragraph" w:customStyle="1" w:styleId="Default">
    <w:name w:val="Default"/>
    <w:basedOn w:val="Normalny"/>
    <w:qFormat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rsid w:val="00BA4682"/>
    <w:rPr>
      <w:rFonts w:ascii="Calibri" w:eastAsia="Times New Roman" w:hAnsi="Calibri" w:cs="Times New Roman"/>
      <w:b/>
      <w:bCs/>
      <w:color w:val="000000"/>
      <w:spacing w:val="-2"/>
      <w:kern w:val="1"/>
      <w:sz w:val="24"/>
    </w:rPr>
  </w:style>
  <w:style w:type="character" w:customStyle="1" w:styleId="Nagwek4Znak">
    <w:name w:val="Nagłówek 4 Znak"/>
    <w:basedOn w:val="Domylnaczcionkaakapitu"/>
    <w:link w:val="Nagwek4"/>
    <w:rsid w:val="00BA4682"/>
    <w:rPr>
      <w:rFonts w:ascii="Times New Roman" w:hAnsi="Times New Roman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A4682"/>
    <w:rPr>
      <w:rFonts w:ascii="Times New Roman" w:hAnsi="Times New Roman"/>
      <w:b/>
      <w:bCs/>
      <w:i/>
      <w:iCs/>
      <w:kern w:val="1"/>
      <w:sz w:val="26"/>
      <w:szCs w:val="26"/>
    </w:rPr>
  </w:style>
  <w:style w:type="paragraph" w:customStyle="1" w:styleId="Tekstpodstawowy32">
    <w:name w:val="Tekst podstawowy 32"/>
    <w:basedOn w:val="Normalny"/>
    <w:rsid w:val="00BA4682"/>
    <w:pPr>
      <w:widowControl w:val="0"/>
      <w:tabs>
        <w:tab w:val="left" w:pos="360"/>
      </w:tabs>
      <w:suppressAutoHyphens/>
      <w:autoSpaceDE w:val="0"/>
      <w:snapToGrid w:val="0"/>
      <w:jc w:val="center"/>
    </w:pPr>
    <w:rPr>
      <w:rFonts w:ascii="Calibri" w:eastAsia="Times New Roman" w:hAnsi="Calibri" w:cs="Times New Roman"/>
      <w:b/>
      <w:bCs/>
      <w:color w:val="000000"/>
      <w:spacing w:val="-2"/>
      <w:kern w:val="1"/>
    </w:rPr>
  </w:style>
  <w:style w:type="paragraph" w:styleId="Bezodstpw">
    <w:name w:val="No Spacing"/>
    <w:qFormat/>
    <w:rsid w:val="00BA4682"/>
    <w:pPr>
      <w:suppressAutoHyphens/>
    </w:pPr>
    <w:rPr>
      <w:rFonts w:ascii="Calibri" w:eastAsia="Arial" w:hAnsi="Calibri" w:cs="Calibri"/>
      <w:kern w:val="1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rsid w:val="00BA4682"/>
    <w:pPr>
      <w:widowControl w:val="0"/>
      <w:suppressAutoHyphens/>
    </w:pPr>
    <w:rPr>
      <w:rFonts w:ascii="Tahoma" w:hAnsi="Tahoma" w:cs="Tahoma"/>
      <w:color w:val="auto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4682"/>
    <w:rPr>
      <w:rFonts w:ascii="Tahoma" w:hAnsi="Tahoma" w:cs="Tahoma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A4682"/>
    <w:pPr>
      <w:keepNext/>
      <w:widowControl w:val="0"/>
      <w:suppressAutoHyphens/>
      <w:spacing w:before="60" w:after="120"/>
      <w:jc w:val="center"/>
    </w:pPr>
    <w:rPr>
      <w:rFonts w:ascii="Arial" w:eastAsia="Microsoft YaHei" w:hAnsi="Arial"/>
      <w:color w:val="auto"/>
      <w:kern w:val="1"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BA4682"/>
    <w:rPr>
      <w:rFonts w:ascii="Arial" w:eastAsia="Microsoft YaHei" w:hAnsi="Arial"/>
      <w:kern w:val="1"/>
      <w:sz w:val="36"/>
      <w:szCs w:val="36"/>
    </w:rPr>
  </w:style>
  <w:style w:type="paragraph" w:customStyle="1" w:styleId="WW-Podpispodobiektem">
    <w:name w:val="WW-Podpis pod obiektem"/>
    <w:basedOn w:val="Normalny"/>
    <w:next w:val="Normalny"/>
    <w:rsid w:val="00BA4682"/>
    <w:pPr>
      <w:widowControl w:val="0"/>
      <w:suppressAutoHyphens/>
      <w:spacing w:line="500" w:lineRule="atLeast"/>
      <w:jc w:val="right"/>
    </w:pPr>
    <w:rPr>
      <w:rFonts w:ascii="Times New Roman" w:hAnsi="Times New Roman"/>
      <w:b/>
      <w:color w:val="auto"/>
      <w:kern w:val="1"/>
      <w:sz w:val="44"/>
    </w:rPr>
  </w:style>
  <w:style w:type="paragraph" w:customStyle="1" w:styleId="WW-Zwykytekst">
    <w:name w:val="WW-Zwykły tekst"/>
    <w:basedOn w:val="Normalny"/>
    <w:rsid w:val="00BA4682"/>
    <w:pPr>
      <w:suppressAutoHyphens/>
    </w:pPr>
    <w:rPr>
      <w:rFonts w:ascii="Courier New" w:hAnsi="Courier New" w:cs="Calibri"/>
      <w:color w:val="auto"/>
      <w:kern w:val="1"/>
    </w:rPr>
  </w:style>
  <w:style w:type="paragraph" w:styleId="Akapitzlist">
    <w:name w:val="List Paragraph"/>
    <w:basedOn w:val="Normalny"/>
    <w:uiPriority w:val="34"/>
    <w:qFormat/>
    <w:rsid w:val="000676C9"/>
    <w:pPr>
      <w:ind w:left="720"/>
      <w:contextualSpacing/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2B5BF9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7FCD-3004-4AB1-8FE9-CA2A134D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dc:description/>
  <cp:lastModifiedBy>Joanna Bartczak</cp:lastModifiedBy>
  <cp:revision>3</cp:revision>
  <cp:lastPrinted>2018-04-13T08:37:00Z</cp:lastPrinted>
  <dcterms:created xsi:type="dcterms:W3CDTF">2018-04-12T13:10:00Z</dcterms:created>
  <dcterms:modified xsi:type="dcterms:W3CDTF">2018-04-13T09:22:00Z</dcterms:modified>
  <dc:language>pl-PL</dc:language>
</cp:coreProperties>
</file>